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2D3D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54720C76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66C85EDD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0755F318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校园多区块零星维修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项目</w:t>
      </w:r>
    </w:p>
    <w:p w14:paraId="6EFADF3B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0C651B8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6A322D4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D47A3A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EF4D7C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AE460DC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1A90D21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37447C65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FFA6302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val="en-US" w:eastAsia="zh-CN"/>
        </w:rPr>
        <w:t>采购</w:t>
      </w:r>
      <w:r>
        <w:rPr>
          <w:rFonts w:hint="eastAsia" w:ascii="宋体" w:hAnsi="宋体" w:eastAsia="宋体" w:cs="宋体"/>
          <w:spacing w:val="-35"/>
          <w:sz w:val="83"/>
          <w:szCs w:val="83"/>
        </w:rPr>
        <w:t>文件</w:t>
      </w:r>
    </w:p>
    <w:p w14:paraId="5E0CA30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00E479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DD391D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31EFE1C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789D95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4980230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467BF5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026AC67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1E62EDE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54A4745B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47142A7D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343FA4A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EDFBA39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D620FA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30229DC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D829CF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26D6FC5">
      <w:pPr>
        <w:pStyle w:val="5"/>
        <w:spacing w:line="310" w:lineRule="auto"/>
        <w:jc w:val="center"/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采购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人：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浙江省机电技师学院</w:t>
      </w:r>
    </w:p>
    <w:p w14:paraId="0B4896EE">
      <w:pPr>
        <w:pStyle w:val="5"/>
        <w:spacing w:line="310" w:lineRule="auto"/>
        <w:rPr>
          <w:rFonts w:hint="eastAsia" w:ascii="宋体" w:hAnsi="宋体" w:eastAsia="宋体" w:cs="宋体"/>
        </w:rPr>
      </w:pPr>
    </w:p>
    <w:p w14:paraId="61929617">
      <w:pPr>
        <w:pStyle w:val="5"/>
        <w:spacing w:line="310" w:lineRule="auto"/>
        <w:rPr>
          <w:rFonts w:hint="eastAsia" w:ascii="宋体" w:hAnsi="宋体" w:eastAsia="宋体" w:cs="宋体"/>
          <w:highlight w:val="yellow"/>
        </w:rPr>
      </w:pPr>
    </w:p>
    <w:p w14:paraId="71B129FB">
      <w:pPr>
        <w:pStyle w:val="5"/>
        <w:spacing w:line="310" w:lineRule="auto"/>
        <w:jc w:val="center"/>
        <w:rPr>
          <w:rFonts w:hint="default" w:ascii="宋体" w:hAnsi="宋体" w:eastAsia="宋体" w:cs="宋体"/>
          <w:sz w:val="20"/>
          <w:szCs w:val="20"/>
          <w:highlight w:val="none"/>
          <w:lang w:val="en-US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二〇二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十一月</w:t>
      </w:r>
    </w:p>
    <w:p w14:paraId="3118EBF2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</w:rPr>
      </w:pPr>
      <w:bookmarkStart w:id="0" w:name="_Toc29723"/>
      <w:bookmarkStart w:id="1" w:name="_Toc15862"/>
      <w:bookmarkStart w:id="2" w:name="_Toc20855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公告</w:t>
      </w:r>
      <w:bookmarkEnd w:id="0"/>
      <w:bookmarkEnd w:id="1"/>
      <w:bookmarkEnd w:id="2"/>
    </w:p>
    <w:p w14:paraId="4F5B4612">
      <w:pPr>
        <w:spacing w:before="146" w:line="360" w:lineRule="auto"/>
        <w:ind w:right="93" w:firstLine="52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12"/>
          <w:sz w:val="21"/>
          <w:szCs w:val="21"/>
        </w:rPr>
        <w:t>、项目名称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：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校园多区块零星维修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项目</w:t>
      </w:r>
    </w:p>
    <w:p w14:paraId="44D734DA">
      <w:pPr>
        <w:spacing w:before="241" w:line="360" w:lineRule="auto"/>
        <w:ind w:right="169" w:firstLine="541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</w:rPr>
        <w:t>、项目概况：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校园多区块零星维修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；具体内容及要求详见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  <w:lang w:val="en-US" w:eastAsia="zh-CN"/>
        </w:rPr>
        <w:t>用户需求书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。</w:t>
      </w:r>
    </w:p>
    <w:p w14:paraId="18749D94">
      <w:pPr>
        <w:spacing w:before="151" w:line="360" w:lineRule="auto"/>
        <w:ind w:left="51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响应人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资格要求：</w:t>
      </w:r>
    </w:p>
    <w:p w14:paraId="681FC1D5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6A5BEFC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6A9F7012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70F60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16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3" w:name="_Toc6437"/>
      <w:bookmarkStart w:id="4" w:name="_Toc20298"/>
      <w:bookmarkStart w:id="5" w:name="_Toc10598"/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采购文件下载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时间：</w:t>
      </w:r>
      <w:bookmarkEnd w:id="3"/>
      <w:bookmarkEnd w:id="4"/>
      <w:bookmarkEnd w:id="5"/>
      <w:r>
        <w:rPr>
          <w:rFonts w:hint="eastAsia" w:ascii="宋体" w:hAnsi="宋体" w:eastAsia="宋体" w:cs="宋体"/>
          <w:spacing w:val="13"/>
          <w:sz w:val="21"/>
          <w:szCs w:val="21"/>
          <w:lang w:val="en-US" w:eastAsia="zh-CN"/>
        </w:rPr>
        <w:t>公告发布之日起至响应截止时间止；</w:t>
      </w:r>
    </w:p>
    <w:p w14:paraId="272A8863">
      <w:pPr>
        <w:spacing w:before="153" w:line="360" w:lineRule="auto"/>
        <w:ind w:left="5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</w:rPr>
        <w:t>、响应截止时间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20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25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11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月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21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日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时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30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分</w:t>
      </w:r>
    </w:p>
    <w:p w14:paraId="5BEF1D20">
      <w:pPr>
        <w:spacing w:before="150" w:line="360" w:lineRule="auto"/>
        <w:ind w:left="523"/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、响应文件递交地点：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  <w:t>后勤与资产管理部办公室</w:t>
      </w:r>
    </w:p>
    <w:p w14:paraId="0A0EFE95">
      <w:pPr>
        <w:spacing w:before="150" w:line="360" w:lineRule="auto"/>
        <w:ind w:left="523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、开标时间：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公告结束 一周内电话联系</w:t>
      </w:r>
    </w:p>
    <w:p w14:paraId="6AEED577">
      <w:pPr>
        <w:spacing w:before="153" w:line="360" w:lineRule="auto"/>
        <w:ind w:left="52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、开标地点：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浙江省机电技师学院校内评标室</w:t>
      </w:r>
    </w:p>
    <w:p w14:paraId="14E69F23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sz w:val="21"/>
          <w:szCs w:val="21"/>
        </w:rPr>
      </w:pPr>
      <w:bookmarkStart w:id="6" w:name="_Toc7056"/>
      <w:bookmarkStart w:id="7" w:name="_Toc12469"/>
      <w:bookmarkStart w:id="8" w:name="_Toc14945"/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、联系方式：</w:t>
      </w:r>
      <w:bookmarkEnd w:id="6"/>
      <w:bookmarkEnd w:id="7"/>
      <w:bookmarkEnd w:id="8"/>
    </w:p>
    <w:p w14:paraId="1D192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任老师 </w:t>
      </w:r>
    </w:p>
    <w:p w14:paraId="77F7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：0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57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9-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 xml:space="preserve">85411619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07842F5E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月19日</w:t>
      </w:r>
    </w:p>
    <w:p w14:paraId="4DF4BCF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0266E76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66442D0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44630E17">
      <w:pPr>
        <w:pStyle w:val="2"/>
        <w:jc w:val="center"/>
        <w:rPr>
          <w:rFonts w:hint="eastAsia"/>
          <w:b/>
          <w:sz w:val="36"/>
          <w:szCs w:val="36"/>
        </w:rPr>
      </w:pPr>
      <w:bookmarkStart w:id="9" w:name="_Toc18537"/>
      <w:bookmarkStart w:id="10" w:name="_Toc18983"/>
      <w:r>
        <w:rPr>
          <w:rFonts w:hint="eastAsia"/>
          <w:b/>
          <w:sz w:val="36"/>
          <w:szCs w:val="36"/>
        </w:rPr>
        <w:t>投标人须知及前附表</w:t>
      </w:r>
      <w:bookmarkEnd w:id="9"/>
      <w:bookmarkEnd w:id="10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1855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  <w:vAlign w:val="top"/>
          </w:tcPr>
          <w:p w14:paraId="55DC83E7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  <w:vAlign w:val="top"/>
          </w:tcPr>
          <w:p w14:paraId="287CE113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  <w:vAlign w:val="top"/>
          </w:tcPr>
          <w:p w14:paraId="39E41062">
            <w:pPr>
              <w:pStyle w:val="15"/>
              <w:spacing w:before="139" w:line="231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19D0B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2D6538F3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60C7698B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3ADBA2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校园多区块零星维修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项目</w:t>
            </w:r>
          </w:p>
        </w:tc>
      </w:tr>
      <w:tr w14:paraId="4C4B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05580791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2B018FF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6E118F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792E1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0F24E877">
            <w:pPr>
              <w:pStyle w:val="15"/>
              <w:spacing w:before="65" w:line="186" w:lineRule="auto"/>
              <w:ind w:left="490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3527D3F3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9B8F4FA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44F97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23D64985">
            <w:pPr>
              <w:pStyle w:val="15"/>
              <w:spacing w:before="65" w:line="187" w:lineRule="auto"/>
              <w:ind w:left="447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18E4B0B7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4ED472CF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合同签订后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日历天内完成</w:t>
            </w:r>
          </w:p>
        </w:tc>
      </w:tr>
      <w:tr w14:paraId="7645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222DE1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0AFF05ED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22"/>
              </w:rPr>
              <w:t>提出问题</w:t>
            </w:r>
            <w:r>
              <w:rPr>
                <w:rFonts w:hint="eastAsia" w:ascii="宋体" w:hAnsi="宋体" w:eastAsia="宋体" w:cs="宋体"/>
                <w:spacing w:val="18"/>
              </w:rPr>
              <w:t>的截止时间</w:t>
            </w:r>
          </w:p>
        </w:tc>
        <w:tc>
          <w:tcPr>
            <w:tcW w:w="5298" w:type="dxa"/>
            <w:vAlign w:val="top"/>
          </w:tcPr>
          <w:p w14:paraId="206002E6">
            <w:pPr>
              <w:pStyle w:val="15"/>
              <w:spacing w:before="131" w:line="229" w:lineRule="auto"/>
              <w:ind w:left="68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各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19"/>
              </w:rPr>
              <w:t>如对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文件有疑问，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在响应截止前向采购人提出</w:t>
            </w:r>
          </w:p>
        </w:tc>
      </w:tr>
      <w:tr w14:paraId="5086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F88E972">
            <w:pPr>
              <w:pStyle w:val="15"/>
              <w:spacing w:before="268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107CB7C3">
            <w:pPr>
              <w:pStyle w:val="15"/>
              <w:spacing w:before="65" w:line="307" w:lineRule="auto"/>
              <w:ind w:right="144" w:rightChars="0"/>
              <w:jc w:val="center"/>
              <w:rPr>
                <w:rFonts w:hint="eastAsia" w:ascii="宋体" w:hAnsi="宋体" w:eastAsia="宋体" w:cs="宋体"/>
                <w:spacing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书面澄</w:t>
            </w:r>
            <w:r>
              <w:rPr>
                <w:rFonts w:hint="eastAsia" w:ascii="宋体" w:hAnsi="宋体" w:eastAsia="宋体" w:cs="宋体"/>
                <w:spacing w:val="15"/>
                <w:highlight w:val="none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36237BD9">
            <w:pPr>
              <w:pStyle w:val="15"/>
              <w:spacing w:before="65" w:line="311" w:lineRule="auto"/>
              <w:ind w:left="67" w:leftChars="0" w:right="76" w:rightChars="0"/>
              <w:jc w:val="both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响应截止前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在公告发布网站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highlight w:val="none"/>
              </w:rPr>
              <w:t>。</w:t>
            </w:r>
          </w:p>
        </w:tc>
      </w:tr>
      <w:tr w14:paraId="7909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F9EF716">
            <w:pPr>
              <w:pStyle w:val="15"/>
              <w:spacing w:before="270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643E1191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highlight w:val="none"/>
                <w:lang w:val="en-US" w:eastAsia="zh-CN"/>
              </w:rPr>
              <w:t>预算价</w:t>
            </w:r>
          </w:p>
        </w:tc>
        <w:tc>
          <w:tcPr>
            <w:tcW w:w="5298" w:type="dxa"/>
            <w:vAlign w:val="top"/>
          </w:tcPr>
          <w:p w14:paraId="029AE407">
            <w:pPr>
              <w:pStyle w:val="15"/>
              <w:spacing w:before="233" w:line="231" w:lineRule="auto"/>
              <w:ind w:left="73" w:leftChars="0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95507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元</w:t>
            </w:r>
          </w:p>
        </w:tc>
      </w:tr>
      <w:tr w14:paraId="55D1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33B24C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5549C3F5">
            <w:pPr>
              <w:pStyle w:val="15"/>
              <w:spacing w:before="235" w:line="231" w:lineRule="auto"/>
              <w:jc w:val="center"/>
              <w:rPr>
                <w:rFonts w:hint="default" w:ascii="宋体" w:hAnsi="宋体" w:eastAsia="宋体" w:cs="宋体"/>
                <w:spacing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val="en-US" w:eastAsia="zh-CN"/>
              </w:rPr>
              <w:t>响应文件份数</w:t>
            </w:r>
          </w:p>
        </w:tc>
        <w:tc>
          <w:tcPr>
            <w:tcW w:w="5298" w:type="dxa"/>
            <w:vAlign w:val="top"/>
          </w:tcPr>
          <w:p w14:paraId="729F81DE">
            <w:pPr>
              <w:pStyle w:val="15"/>
              <w:spacing w:before="131" w:line="314" w:lineRule="auto"/>
              <w:ind w:left="68" w:leftChars="0" w:right="74" w:firstLine="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一份</w:t>
            </w:r>
          </w:p>
        </w:tc>
      </w:tr>
      <w:tr w14:paraId="3597D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2B188A56">
            <w:pPr>
              <w:pStyle w:val="15"/>
              <w:spacing w:before="65" w:line="186" w:lineRule="auto"/>
              <w:ind w:left="434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1555C310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5C3DA44B">
            <w:pPr>
              <w:pStyle w:val="15"/>
              <w:spacing w:before="237" w:line="232" w:lineRule="auto"/>
              <w:ind w:left="76" w:leftChars="0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 w:color="auto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0"/>
                <w:lang w:val="en-US" w:eastAsia="zh-CN"/>
              </w:rPr>
              <w:t>最低价中标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）</w:t>
            </w:r>
          </w:p>
        </w:tc>
      </w:tr>
    </w:tbl>
    <w:p w14:paraId="1C5CC953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202C0E0C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7C702172">
      <w:pPr>
        <w:rPr>
          <w:rFonts w:hint="eastAsia"/>
          <w:b/>
          <w:sz w:val="36"/>
          <w:szCs w:val="36"/>
        </w:rPr>
      </w:pPr>
      <w:bookmarkStart w:id="11" w:name="_Toc16603"/>
      <w:r>
        <w:rPr>
          <w:rFonts w:hint="eastAsia"/>
          <w:b/>
          <w:sz w:val="36"/>
          <w:szCs w:val="36"/>
        </w:rPr>
        <w:br w:type="page"/>
      </w:r>
    </w:p>
    <w:bookmarkEnd w:id="11"/>
    <w:p w14:paraId="7B1B2F04">
      <w:pPr>
        <w:pStyle w:val="2"/>
        <w:bidi w:val="0"/>
        <w:spacing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评标办法</w:t>
      </w:r>
    </w:p>
    <w:p w14:paraId="13AF57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pacing w:val="23"/>
          <w:sz w:val="21"/>
          <w:u w:val="none"/>
          <w:lang w:val="en-US" w:eastAsia="zh-CN"/>
        </w:rPr>
        <w:t>所有响应文件需逐页加盖公章，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出现以下情况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评审不通过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：①递交投标（响应）文件内容缺失或填写错误的；②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投标人未按照提供响应文件或未加盖公章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。</w:t>
      </w:r>
    </w:p>
    <w:p w14:paraId="649B7DD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default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  <w:t>在对响应单位进行资格和符合性审核后，根据符合采购需求、质量和服务相等且报价最低的原则确定中标供应商。</w:t>
      </w:r>
    </w:p>
    <w:p w14:paraId="362D5259">
      <w:pPr>
        <w:spacing w:before="100" w:line="304" w:lineRule="auto"/>
        <w:ind w:firstLine="453"/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133975" cy="805815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pacing w:val="23"/>
          <w:sz w:val="21"/>
          <w:szCs w:val="21"/>
        </w:rPr>
        <w:br w:type="page"/>
      </w:r>
    </w:p>
    <w:p w14:paraId="13614D09">
      <w:pPr>
        <w:pStyle w:val="13"/>
        <w:rPr>
          <w:rFonts w:hint="eastAsia"/>
          <w:highlight w:val="none"/>
        </w:rPr>
      </w:pPr>
      <w:bookmarkStart w:id="12" w:name="bookmark9"/>
      <w:bookmarkEnd w:id="12"/>
      <w:bookmarkStart w:id="23" w:name="_GoBack"/>
      <w:bookmarkEnd w:id="23"/>
    </w:p>
    <w:p w14:paraId="4C6909A4">
      <w:pPr>
        <w:pStyle w:val="2"/>
        <w:bidi w:val="0"/>
        <w:jc w:val="center"/>
        <w:rPr>
          <w:rFonts w:hint="eastAsia" w:ascii="宋体" w:hAnsi="宋体" w:eastAsia="宋体" w:cs="宋体"/>
          <w:highlight w:val="none"/>
        </w:rPr>
      </w:pPr>
      <w:bookmarkStart w:id="13" w:name="_Toc23621"/>
      <w:bookmarkStart w:id="14" w:name="_Toc2338"/>
      <w:bookmarkStart w:id="15" w:name="_Toc6809"/>
      <w:r>
        <w:rPr>
          <w:rFonts w:hint="eastAsia"/>
          <w:b/>
          <w:sz w:val="36"/>
          <w:szCs w:val="36"/>
          <w:highlight w:val="none"/>
        </w:rPr>
        <w:t>响应文件格式</w:t>
      </w:r>
      <w:bookmarkEnd w:id="13"/>
      <w:bookmarkEnd w:id="14"/>
      <w:bookmarkEnd w:id="15"/>
    </w:p>
    <w:p w14:paraId="52E747D3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val="en-US" w:eastAsia="zh-CN"/>
        </w:rPr>
        <w:t>校园多区块零星维修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项目</w:t>
      </w:r>
    </w:p>
    <w:p w14:paraId="4FF91069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A5F697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4A2AAAAE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2BE00235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3C88AD3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08697AD7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99EC19E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08C9DED8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58FE8061">
      <w:pPr>
        <w:spacing w:before="269" w:line="225" w:lineRule="auto"/>
        <w:ind w:left="0"/>
        <w:jc w:val="center"/>
        <w:rPr>
          <w:rFonts w:hint="eastAsia" w:ascii="宋体" w:hAnsi="宋体" w:eastAsia="宋体" w:cs="宋体"/>
          <w:sz w:val="83"/>
          <w:szCs w:val="83"/>
          <w:highlight w:val="none"/>
        </w:rPr>
      </w:pPr>
      <w:r>
        <w:rPr>
          <w:rFonts w:hint="eastAsia" w:ascii="宋体" w:hAnsi="宋体" w:eastAsia="宋体" w:cs="宋体"/>
          <w:spacing w:val="2"/>
          <w:sz w:val="83"/>
          <w:szCs w:val="83"/>
          <w:highlight w:val="none"/>
        </w:rPr>
        <w:t>响应文件</w:t>
      </w:r>
    </w:p>
    <w:p w14:paraId="41396938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07E98ADB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2DA5076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E593CF0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7F87F3D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29287AD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D37D41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7D99466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14B2D2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888766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124A78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4BF628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C0D704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BDBE960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4D9A68A0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highlight w:val="none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盖单位章）</w:t>
      </w:r>
    </w:p>
    <w:p w14:paraId="4DDC766A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highlight w:val="none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</w:p>
    <w:p w14:paraId="0104EBE1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  <w:br w:type="page"/>
      </w:r>
    </w:p>
    <w:p w14:paraId="73DB9ED2">
      <w:pPr>
        <w:pStyle w:val="3"/>
        <w:bidi w:val="0"/>
        <w:rPr>
          <w:rFonts w:hint="eastAsia"/>
        </w:rPr>
        <w:sectPr>
          <w:footerReference r:id="rId5" w:type="default"/>
          <w:pgSz w:w="11907" w:h="16840"/>
          <w:pgMar w:top="1431" w:right="1786" w:bottom="1429" w:left="1444" w:header="0" w:footer="850" w:gutter="0"/>
          <w:pgNumType w:fmt="decimal" w:start="1"/>
          <w:cols w:space="720" w:num="1"/>
        </w:sectPr>
      </w:pPr>
    </w:p>
    <w:p w14:paraId="327BCE91">
      <w:pPr>
        <w:pStyle w:val="3"/>
        <w:bidi w:val="0"/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投标函</w:t>
      </w:r>
    </w:p>
    <w:p w14:paraId="5D58B23D">
      <w:pPr>
        <w:pStyle w:val="5"/>
        <w:spacing w:line="267" w:lineRule="auto"/>
        <w:rPr>
          <w:rFonts w:hint="eastAsia" w:ascii="宋体" w:hAnsi="宋体" w:eastAsia="宋体" w:cs="宋体"/>
          <w:highlight w:val="none"/>
        </w:rPr>
      </w:pPr>
    </w:p>
    <w:p w14:paraId="52B30C44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highlight w:val="none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</w:rPr>
        <w:t>投标函</w:t>
      </w:r>
    </w:p>
    <w:p w14:paraId="04425C4F">
      <w:pPr>
        <w:pStyle w:val="5"/>
        <w:spacing w:line="298" w:lineRule="auto"/>
        <w:rPr>
          <w:rFonts w:hint="eastAsia" w:ascii="宋体" w:hAnsi="宋体" w:eastAsia="宋体" w:cs="宋体"/>
          <w:highlight w:val="none"/>
        </w:rPr>
      </w:pPr>
    </w:p>
    <w:p w14:paraId="07AD2078">
      <w:pPr>
        <w:spacing w:before="72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：</w:t>
      </w:r>
    </w:p>
    <w:p w14:paraId="5F17B9D0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7"/>
          <w:sz w:val="21"/>
          <w:szCs w:val="21"/>
          <w:highlight w:val="none"/>
        </w:rPr>
        <w:t>1、我方已全面阅读和研究了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val="en-US" w:eastAsia="zh-CN"/>
        </w:rPr>
        <w:t>校园多区块零星维修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文件（包括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补充文件）的全部内容，并澄清疑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问，充分理解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并掌握了本次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的全部情况，对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文件的全部内容理解清楚，无任何疑义。经我方认真分析研究，同意接受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文件的全部要约条件，并按此确定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本次投标的各项承诺内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容，以本响应文件进行投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val="en-US" w:eastAsia="zh-CN"/>
        </w:rPr>
        <w:t>标。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投标总价为：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u w:val="single"/>
          <w:lang w:val="en-US" w:eastAsia="zh-CN"/>
        </w:rPr>
        <w:t xml:space="preserve">      元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highlight w:val="none"/>
        </w:rPr>
        <w:t>。</w:t>
      </w:r>
    </w:p>
    <w:p w14:paraId="0A9A1D57">
      <w:pPr>
        <w:spacing w:before="34" w:line="431" w:lineRule="auto"/>
        <w:ind w:right="74" w:firstLine="47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期满均为合同服务期。质量符合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文件要求。</w:t>
      </w:r>
    </w:p>
    <w:p w14:paraId="2B535612">
      <w:pPr>
        <w:spacing w:before="38" w:line="423" w:lineRule="auto"/>
        <w:ind w:right="76" w:firstLine="46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8"/>
          <w:sz w:val="21"/>
          <w:szCs w:val="21"/>
          <w:highlight w:val="none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件，全部条款内容对我方具有约束力。</w:t>
      </w:r>
    </w:p>
    <w:p w14:paraId="331F30EC">
      <w:pPr>
        <w:spacing w:before="40" w:line="223" w:lineRule="auto"/>
        <w:ind w:left="471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3、如我方中标：</w:t>
      </w:r>
    </w:p>
    <w:p w14:paraId="24045CBE">
      <w:pPr>
        <w:spacing w:before="260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知书规定的期限内与你方签订合同。</w:t>
      </w:r>
    </w:p>
    <w:p w14:paraId="5DD53089">
      <w:pPr>
        <w:spacing w:before="264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（2）我方承诺在合同约定的期限内完成所有服务内容。</w:t>
      </w:r>
    </w:p>
    <w:p w14:paraId="0B4EDD28">
      <w:pPr>
        <w:spacing w:before="261" w:line="223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（3）我方承诺接受你方对服务范围和数量的调整。</w:t>
      </w:r>
    </w:p>
    <w:p w14:paraId="23370C42">
      <w:pPr>
        <w:spacing w:before="260" w:line="220" w:lineRule="auto"/>
        <w:ind w:left="46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4、我方在此声明，所递交的响应文件及有关资料内容完整、真实和准确。</w:t>
      </w:r>
    </w:p>
    <w:p w14:paraId="2BC95D01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</w:pPr>
    </w:p>
    <w:p w14:paraId="1E9EC0AE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投标人：（盖单位公章）</w:t>
      </w:r>
    </w:p>
    <w:p w14:paraId="631F6D5F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法定代表人或委托代理人： （签字或盖章）</w:t>
      </w:r>
    </w:p>
    <w:p w14:paraId="1F844C1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地址：                           邮政编码：</w:t>
      </w:r>
    </w:p>
    <w:p w14:paraId="00E565B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 xml:space="preserve">电话：                         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传真：</w:t>
      </w:r>
    </w:p>
    <w:p w14:paraId="28574A15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开户银行：                       账号：</w:t>
      </w:r>
    </w:p>
    <w:p w14:paraId="10E078A4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日期：     年  月   日</w:t>
      </w:r>
    </w:p>
    <w:p w14:paraId="5F5B89C3">
      <w:pPr>
        <w:rPr>
          <w:rFonts w:hint="eastAsia" w:ascii="宋体" w:hAnsi="宋体" w:eastAsia="宋体" w:cs="宋体"/>
          <w:b/>
          <w:bCs/>
          <w:spacing w:val="8"/>
          <w:sz w:val="24"/>
          <w:szCs w:val="24"/>
          <w:highlight w:val="none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  <w:bookmarkStart w:id="16" w:name="_Toc24895"/>
    </w:p>
    <w:p w14:paraId="0ABD6B78">
      <w:pPr>
        <w:rPr>
          <w:rFonts w:hint="default" w:ascii="宋体" w:hAnsi="宋体" w:eastAsia="宋体" w:cs="宋体"/>
          <w:b w:val="0"/>
          <w:bCs w:val="0"/>
          <w:spacing w:val="8"/>
          <w:sz w:val="28"/>
          <w:szCs w:val="28"/>
          <w:highlight w:val="none"/>
          <w:lang w:val="en-US" w:eastAsia="zh-CN"/>
        </w:rPr>
      </w:pPr>
    </w:p>
    <w:bookmarkEnd w:id="16"/>
    <w:p w14:paraId="65CB19BE">
      <w:pPr>
        <w:pStyle w:val="5"/>
        <w:spacing w:line="334" w:lineRule="auto"/>
        <w:rPr>
          <w:rFonts w:hint="eastAsia" w:ascii="宋体" w:hAnsi="宋体" w:eastAsia="宋体" w:cs="宋体"/>
          <w:highlight w:val="none"/>
        </w:rPr>
      </w:pPr>
    </w:p>
    <w:p w14:paraId="2BC2465A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17" w:name="_Toc17075"/>
      <w:bookmarkStart w:id="18" w:name="_Toc4162"/>
      <w:bookmarkStart w:id="19" w:name="_Toc26808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法定代表人资格证明书</w:t>
      </w:r>
      <w:bookmarkEnd w:id="17"/>
      <w:bookmarkEnd w:id="18"/>
      <w:bookmarkEnd w:id="19"/>
    </w:p>
    <w:p w14:paraId="06F363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401C97E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3981E901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1D947A1C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pacing w:val="9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单位名称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：</w:t>
      </w:r>
    </w:p>
    <w:p w14:paraId="30B1E1E2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地址：</w:t>
      </w:r>
    </w:p>
    <w:p w14:paraId="4A402942">
      <w:pPr>
        <w:spacing w:before="22" w:line="229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spacing w:val="6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：       年龄：       职务：</w:t>
      </w:r>
    </w:p>
    <w:p w14:paraId="22CFE74F">
      <w:pPr>
        <w:pStyle w:val="5"/>
        <w:spacing w:line="282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E2A9D4D">
      <w:pPr>
        <w:pStyle w:val="5"/>
        <w:spacing w:line="28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1192AC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系我公司的法定代表人。</w:t>
      </w:r>
      <w:r>
        <w:rPr>
          <w:rFonts w:hint="eastAsia" w:ascii="宋体" w:hAnsi="宋体" w:eastAsia="宋体" w:cs="宋体"/>
          <w:spacing w:val="-5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  <w:u w:val="single"/>
          <w:lang w:val="en-US" w:eastAsia="zh-CN"/>
        </w:rPr>
        <w:t>校园多区块零星维修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签署合同和处理与之有关的一切事务。</w:t>
      </w:r>
    </w:p>
    <w:p w14:paraId="2A44F1EF">
      <w:pPr>
        <w:pStyle w:val="5"/>
        <w:spacing w:line="40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6A0F7AA">
      <w:pPr>
        <w:spacing w:before="65" w:line="232" w:lineRule="auto"/>
        <w:ind w:left="45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特此证明。</w:t>
      </w:r>
    </w:p>
    <w:p w14:paraId="589340AE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A7AB140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D6449B0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23C1728A">
      <w:pPr>
        <w:pStyle w:val="5"/>
        <w:spacing w:line="2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4FD3FB6">
      <w:pPr>
        <w:pStyle w:val="5"/>
        <w:spacing w:line="28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CC72B1">
      <w:pPr>
        <w:spacing w:before="66" w:line="232" w:lineRule="auto"/>
        <w:ind w:left="4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8"/>
          <w:sz w:val="21"/>
          <w:szCs w:val="21"/>
          <w:highlight w:val="none"/>
        </w:rPr>
        <w:t>日期：</w:t>
      </w:r>
    </w:p>
    <w:p w14:paraId="35BF73F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23EE8D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638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031" w:type="dxa"/>
            <w:vAlign w:val="top"/>
          </w:tcPr>
          <w:p w14:paraId="394DCDF3">
            <w:pPr>
              <w:spacing w:line="255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5208DB9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</w:rPr>
              <w:t>法定代表人身份证复印件粘贴处（正、反面）</w:t>
            </w:r>
          </w:p>
        </w:tc>
      </w:tr>
    </w:tbl>
    <w:p w14:paraId="6A8A7153">
      <w:pPr>
        <w:pStyle w:val="5"/>
        <w:rPr>
          <w:rFonts w:hint="eastAsia" w:ascii="宋体" w:hAnsi="宋体" w:eastAsia="宋体" w:cs="宋体"/>
          <w:highlight w:val="none"/>
        </w:rPr>
      </w:pPr>
    </w:p>
    <w:p w14:paraId="040159B0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</w:p>
    <w:p w14:paraId="606E3552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20" w:name="_Toc32656"/>
      <w:bookmarkStart w:id="21" w:name="_Toc12477"/>
      <w:bookmarkStart w:id="22" w:name="_Toc16970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授权委托书</w:t>
      </w:r>
      <w:bookmarkEnd w:id="20"/>
      <w:bookmarkEnd w:id="21"/>
      <w:bookmarkEnd w:id="22"/>
    </w:p>
    <w:p w14:paraId="73A33342">
      <w:pPr>
        <w:pStyle w:val="5"/>
        <w:spacing w:line="313" w:lineRule="auto"/>
        <w:rPr>
          <w:rFonts w:hint="eastAsia" w:ascii="宋体" w:hAnsi="宋体" w:eastAsia="宋体" w:cs="宋体"/>
          <w:highlight w:val="none"/>
        </w:rPr>
      </w:pPr>
    </w:p>
    <w:p w14:paraId="2D7A0C34">
      <w:pPr>
        <w:pStyle w:val="5"/>
        <w:spacing w:line="314" w:lineRule="auto"/>
        <w:rPr>
          <w:rFonts w:hint="eastAsia" w:ascii="宋体" w:hAnsi="宋体" w:eastAsia="宋体" w:cs="宋体"/>
          <w:highlight w:val="none"/>
        </w:rPr>
      </w:pPr>
    </w:p>
    <w:p w14:paraId="1E40D97A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</w:rPr>
        <w:t>：</w:t>
      </w:r>
    </w:p>
    <w:p w14:paraId="039FDCA1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（投标人名称）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的法定代表人，现授权委托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（单位名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称）</w:t>
      </w:r>
      <w:r>
        <w:rPr>
          <w:rFonts w:hint="eastAsia" w:ascii="宋体" w:hAnsi="宋体" w:eastAsia="宋体" w:cs="宋体"/>
          <w:spacing w:val="-5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为我公司的合法代理人，就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val="en-US" w:eastAsia="zh-CN"/>
        </w:rPr>
        <w:t>校园多区块零星维修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提供服务方的投标及合同的签署，以本公司名义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。</w:t>
      </w:r>
    </w:p>
    <w:p w14:paraId="31C0AD87">
      <w:pPr>
        <w:pStyle w:val="5"/>
        <w:spacing w:line="480" w:lineRule="auto"/>
        <w:rPr>
          <w:rFonts w:hint="eastAsia" w:ascii="宋体" w:hAnsi="宋体" w:eastAsia="宋体" w:cs="宋体"/>
          <w:highlight w:val="none"/>
        </w:rPr>
      </w:pPr>
    </w:p>
    <w:p w14:paraId="4F37DEFA">
      <w:pPr>
        <w:spacing w:before="65" w:afterLines="0" w:line="480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代理人无转委托权</w:t>
      </w:r>
      <w:r>
        <w:rPr>
          <w:rFonts w:hint="eastAsia" w:ascii="宋体" w:hAnsi="宋体" w:eastAsia="宋体" w:cs="宋体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，特此委托。</w:t>
      </w:r>
    </w:p>
    <w:p w14:paraId="55F8212D">
      <w:pPr>
        <w:spacing w:before="0" w:beforeLines="0" w:line="480" w:lineRule="auto"/>
        <w:ind w:left="45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如响应文件由授权代表签字的</w:t>
      </w:r>
      <w:r>
        <w:rPr>
          <w:rFonts w:hint="eastAsia" w:ascii="宋体" w:hAnsi="宋体" w:eastAsia="宋体" w:cs="宋体"/>
          <w:spacing w:val="-4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响应文件必须附此授权委托书。</w:t>
      </w:r>
    </w:p>
    <w:p w14:paraId="5A8E4916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1151DE9C">
      <w:pPr>
        <w:spacing w:before="65" w:line="229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代理人：</w:t>
      </w:r>
      <w:r>
        <w:rPr>
          <w:rFonts w:hint="eastAsia" w:ascii="宋体" w:hAnsi="宋体" w:eastAsia="宋体" w:cs="宋体"/>
          <w:spacing w:val="3"/>
          <w:sz w:val="21"/>
          <w:szCs w:val="21"/>
          <w:highlight w:val="none"/>
        </w:rPr>
        <w:t xml:space="preserve">               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性别：                  年龄：</w:t>
      </w:r>
    </w:p>
    <w:p w14:paraId="16281D48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459AC9B6">
      <w:pPr>
        <w:spacing w:before="65" w:line="231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职务：</w:t>
      </w:r>
    </w:p>
    <w:p w14:paraId="65750B0C">
      <w:pPr>
        <w:pStyle w:val="5"/>
        <w:spacing w:line="243" w:lineRule="auto"/>
        <w:rPr>
          <w:rFonts w:hint="eastAsia" w:ascii="宋体" w:hAnsi="宋体" w:eastAsia="宋体" w:cs="宋体"/>
          <w:highlight w:val="none"/>
        </w:rPr>
      </w:pPr>
    </w:p>
    <w:p w14:paraId="1C5156E7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09DF9702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5D1D6034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7AFFC34A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240F1EC6">
      <w:pPr>
        <w:spacing w:before="65" w:line="231" w:lineRule="auto"/>
        <w:ind w:left="7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spacing w:val="-12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签字或盖章）</w:t>
      </w:r>
    </w:p>
    <w:p w14:paraId="2ED16363">
      <w:pPr>
        <w:pStyle w:val="5"/>
        <w:spacing w:line="380" w:lineRule="auto"/>
        <w:rPr>
          <w:rFonts w:hint="eastAsia" w:ascii="宋体" w:hAnsi="宋体" w:eastAsia="宋体" w:cs="宋体"/>
          <w:highlight w:val="none"/>
        </w:rPr>
      </w:pPr>
    </w:p>
    <w:p w14:paraId="4B9CF9D3">
      <w:pPr>
        <w:spacing w:before="66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授权委托日期：</w:t>
      </w:r>
    </w:p>
    <w:p w14:paraId="6F3954FE">
      <w:pPr>
        <w:spacing w:before="10"/>
        <w:rPr>
          <w:rFonts w:hint="eastAsia" w:ascii="宋体" w:hAnsi="宋体" w:eastAsia="宋体" w:cs="宋体"/>
          <w:highlight w:val="none"/>
        </w:rPr>
      </w:pPr>
    </w:p>
    <w:p w14:paraId="41099496">
      <w:pPr>
        <w:spacing w:before="10"/>
        <w:rPr>
          <w:rFonts w:hint="eastAsia" w:ascii="宋体" w:hAnsi="宋体" w:eastAsia="宋体" w:cs="宋体"/>
          <w:highlight w:val="none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295B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  <w:vAlign w:val="top"/>
          </w:tcPr>
          <w:p w14:paraId="4AD9061C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0F6605B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7ADA6C0D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55298BC0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highlight w:val="none"/>
              </w:rPr>
              <w:t>委托代理人身份证复印件粘贴处（正、反面）</w:t>
            </w:r>
          </w:p>
        </w:tc>
      </w:tr>
    </w:tbl>
    <w:p w14:paraId="03FF1951">
      <w:pPr>
        <w:spacing w:before="72" w:line="231" w:lineRule="auto"/>
        <w:ind w:left="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注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响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应文件必须附此授权委托书。</w:t>
      </w:r>
    </w:p>
    <w:p w14:paraId="41520082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br w:type="page"/>
      </w:r>
    </w:p>
    <w:p w14:paraId="75AB76D1">
      <w:pPr>
        <w:spacing w:before="188" w:line="229" w:lineRule="auto"/>
        <w:ind w:left="0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</w:rPr>
        <w:t>营业执照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val="en-US" w:eastAsia="zh-CN"/>
        </w:rPr>
        <w:t>复印件加盖公章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）</w:t>
      </w:r>
    </w:p>
    <w:sectPr>
      <w:pgSz w:w="11907" w:h="16840"/>
      <w:pgMar w:top="1431" w:right="1786" w:bottom="1429" w:left="1444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47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8F5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8F5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000000"/>
    <w:rsid w:val="0512093A"/>
    <w:rsid w:val="066F68AB"/>
    <w:rsid w:val="08891F8F"/>
    <w:rsid w:val="10F353AF"/>
    <w:rsid w:val="19063631"/>
    <w:rsid w:val="1BB27AA1"/>
    <w:rsid w:val="1C2E4AC6"/>
    <w:rsid w:val="1DC145F0"/>
    <w:rsid w:val="1DF451E2"/>
    <w:rsid w:val="1E5A35D9"/>
    <w:rsid w:val="1E7A24B6"/>
    <w:rsid w:val="1F993F98"/>
    <w:rsid w:val="2369238C"/>
    <w:rsid w:val="259F294D"/>
    <w:rsid w:val="28A91D2B"/>
    <w:rsid w:val="28AB4477"/>
    <w:rsid w:val="29B9024C"/>
    <w:rsid w:val="2D4C5BAF"/>
    <w:rsid w:val="2E2D0731"/>
    <w:rsid w:val="2F24698A"/>
    <w:rsid w:val="2F6E41C4"/>
    <w:rsid w:val="30887C60"/>
    <w:rsid w:val="33065040"/>
    <w:rsid w:val="36E05005"/>
    <w:rsid w:val="37135FFA"/>
    <w:rsid w:val="3D71458D"/>
    <w:rsid w:val="41B80BC4"/>
    <w:rsid w:val="42BA3A8C"/>
    <w:rsid w:val="42CD488F"/>
    <w:rsid w:val="47DF7D85"/>
    <w:rsid w:val="494422FF"/>
    <w:rsid w:val="49627CCD"/>
    <w:rsid w:val="498E43A8"/>
    <w:rsid w:val="4B9E091B"/>
    <w:rsid w:val="4CAF2B1F"/>
    <w:rsid w:val="52810E4F"/>
    <w:rsid w:val="54DA5DDC"/>
    <w:rsid w:val="56AE2B31"/>
    <w:rsid w:val="57387F32"/>
    <w:rsid w:val="57D74E33"/>
    <w:rsid w:val="57E94CAC"/>
    <w:rsid w:val="5CB35866"/>
    <w:rsid w:val="61F41846"/>
    <w:rsid w:val="6224777D"/>
    <w:rsid w:val="625C6F11"/>
    <w:rsid w:val="674E19F8"/>
    <w:rsid w:val="67EF5282"/>
    <w:rsid w:val="68352546"/>
    <w:rsid w:val="6940785E"/>
    <w:rsid w:val="6B6E00A6"/>
    <w:rsid w:val="6C876C0C"/>
    <w:rsid w:val="6F525147"/>
    <w:rsid w:val="6F8742B3"/>
    <w:rsid w:val="70607664"/>
    <w:rsid w:val="72BD00E6"/>
    <w:rsid w:val="73B417F1"/>
    <w:rsid w:val="76C96263"/>
    <w:rsid w:val="788B7BA3"/>
    <w:rsid w:val="7AE00FC0"/>
    <w:rsid w:val="7EBD36E2"/>
    <w:rsid w:val="7F59102D"/>
    <w:rsid w:val="7FE81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1703</Words>
  <Characters>1768</Characters>
  <TotalTime>3</TotalTime>
  <ScaleCrop>false</ScaleCrop>
  <LinksUpToDate>false</LinksUpToDate>
  <CharactersWithSpaces>2029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2025-11-21T04:41:20Z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2052-12.1.0.23542</vt:lpwstr>
  </property>
  <property fmtid="{D5CDD505-2E9C-101B-9397-08002B2CF9AE}" pid="5" name="ICV">
    <vt:lpwstr>634CBB59D3A34743B000DE3A4DBE33BC_13</vt:lpwstr>
  </property>
  <property fmtid="{D5CDD505-2E9C-101B-9397-08002B2CF9AE}" pid="6" name="KSOTemplateDocerSaveRecord">
    <vt:lpwstr>eyJoZGlkIjoiZWZiNmE1MTNiZmNmOTQ5Y2E0OThiMDc2YTQ4MTA4ODgiLCJ1c2VySWQiOiI3OTY1ODg3ODcifQ==</vt:lpwstr>
  </property>
</Properties>
</file>